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2"/>
        <w:gridCol w:w="3656"/>
        <w:gridCol w:w="2373"/>
      </w:tblGrid>
      <w:tr w:rsidR="00C57B98" w14:paraId="445AFD90" w14:textId="77777777" w:rsidTr="00B237BB">
        <w:tc>
          <w:tcPr>
            <w:tcW w:w="2822" w:type="dxa"/>
          </w:tcPr>
          <w:p w14:paraId="6DBEA5DD" w14:textId="77777777" w:rsidR="000F73E5" w:rsidRDefault="00B237BB" w:rsidP="000F73E5">
            <w:pPr>
              <w:pStyle w:val="ListParagraph"/>
              <w:ind w:left="0"/>
              <w:rPr>
                <w:rFonts w:ascii="LiberationSerif-Italic" w:hAnsi="LiberationSerif-Italic" w:cs="LiberationSerif-Italic"/>
                <w:i/>
                <w:iCs/>
                <w:color w:val="0000EF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</w:t>
            </w: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esearch objectives</w:t>
            </w:r>
          </w:p>
        </w:tc>
        <w:tc>
          <w:tcPr>
            <w:tcW w:w="3656" w:type="dxa"/>
          </w:tcPr>
          <w:p w14:paraId="45EE122F" w14:textId="77777777" w:rsidR="000F73E5" w:rsidRPr="00C57B98" w:rsidRDefault="00F77C95" w:rsidP="00C57B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0F73E5"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eciding what to research</w:t>
            </w:r>
          </w:p>
          <w:p w14:paraId="593C7B80" w14:textId="77777777" w:rsidR="000F73E5" w:rsidRPr="00C57B98" w:rsidRDefault="000F73E5" w:rsidP="00C57B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The formulation of research objectives</w:t>
            </w:r>
          </w:p>
          <w:p w14:paraId="005AC2F5" w14:textId="77777777" w:rsidR="000F73E5" w:rsidRPr="005D2533" w:rsidRDefault="000F73E5" w:rsidP="00C57B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Formulating a research problem in qualitative research</w:t>
            </w:r>
          </w:p>
          <w:p w14:paraId="34F5E23C" w14:textId="77777777" w:rsidR="00C57B98" w:rsidRPr="00C57B98" w:rsidRDefault="00C57B98" w:rsidP="00C57B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Identifying Variables</w:t>
            </w:r>
          </w:p>
        </w:tc>
        <w:tc>
          <w:tcPr>
            <w:tcW w:w="2373" w:type="dxa"/>
          </w:tcPr>
          <w:p w14:paraId="57F4D83C" w14:textId="77777777" w:rsidR="000F73E5" w:rsidRPr="00C57B98" w:rsidRDefault="000F73E5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pp. 41-42</w:t>
            </w:r>
          </w:p>
          <w:p w14:paraId="6718661D" w14:textId="77777777" w:rsidR="000F73E5" w:rsidRPr="00C57B98" w:rsidRDefault="000F73E5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124B17" w14:textId="77777777" w:rsidR="000F73E5" w:rsidRPr="00C57B98" w:rsidRDefault="000F73E5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pp.62-65</w:t>
            </w:r>
          </w:p>
          <w:p w14:paraId="0ED7820E" w14:textId="77777777" w:rsidR="00C57B98" w:rsidRP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A51E9C" w14:textId="77777777" w:rsidR="00C57B98" w:rsidRP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pp.67-68</w:t>
            </w:r>
          </w:p>
          <w:p w14:paraId="65944A78" w14:textId="77777777" w:rsidR="00C57B98" w:rsidRP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F9CAEB" w14:textId="77777777" w:rsid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A4D5E" w14:textId="77777777" w:rsid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A7119A" w14:textId="77777777" w:rsidR="00C57B98" w:rsidRPr="00C57B98" w:rsidRDefault="00C57B98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B98">
              <w:rPr>
                <w:rFonts w:ascii="Times New Roman" w:hAnsi="Times New Roman" w:cs="Times New Roman"/>
                <w:bCs/>
                <w:sz w:val="28"/>
                <w:szCs w:val="28"/>
              </w:rPr>
              <w:t>pp.70-84</w:t>
            </w:r>
          </w:p>
        </w:tc>
      </w:tr>
      <w:tr w:rsidR="00C57B98" w14:paraId="54ECCE40" w14:textId="77777777" w:rsidTr="00B237BB">
        <w:tc>
          <w:tcPr>
            <w:tcW w:w="2822" w:type="dxa"/>
          </w:tcPr>
          <w:p w14:paraId="71BE5520" w14:textId="77777777" w:rsidR="000F73E5" w:rsidRPr="0087778C" w:rsidRDefault="000F73E5" w:rsidP="008777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7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Constructing Hypotheses   </w:t>
            </w:r>
          </w:p>
          <w:p w14:paraId="2DD4A855" w14:textId="77777777" w:rsidR="000F73E5" w:rsidRPr="00C57B98" w:rsidRDefault="000F73E5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6" w:type="dxa"/>
          </w:tcPr>
          <w:p w14:paraId="524A9A85" w14:textId="77777777" w:rsidR="00C57B98" w:rsidRPr="006229B7" w:rsidRDefault="00C57B98" w:rsidP="006229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definition of a hypothesis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The functions of a hypothesis</w:t>
            </w:r>
          </w:p>
          <w:p w14:paraId="1316D1C3" w14:textId="77777777" w:rsidR="00C57B98" w:rsidRPr="006229B7" w:rsidRDefault="00C57B98" w:rsidP="006229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testing of a hypothesis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The characteristics of a hypothesis</w:t>
            </w:r>
          </w:p>
          <w:p w14:paraId="6D79D977" w14:textId="77777777" w:rsidR="000F73E5" w:rsidRPr="005D2533" w:rsidRDefault="00C57B98" w:rsidP="006229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Types of hypothesis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Errors in testing a hypothesis</w:t>
            </w:r>
          </w:p>
        </w:tc>
        <w:tc>
          <w:tcPr>
            <w:tcW w:w="2373" w:type="dxa"/>
          </w:tcPr>
          <w:p w14:paraId="769889D6" w14:textId="77777777" w:rsidR="000F73E5" w:rsidRPr="006229B7" w:rsidRDefault="00433305" w:rsidP="0043330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pp</w:t>
            </w:r>
            <w:r w:rsidR="006229B7">
              <w:rPr>
                <w:rFonts w:ascii="Times New Roman" w:hAnsi="Times New Roman" w:cs="Times New Roman"/>
                <w:bCs/>
                <w:sz w:val="28"/>
                <w:szCs w:val="28"/>
              </w:rPr>
              <w:t>.86</w:t>
            </w: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-93</w:t>
            </w:r>
          </w:p>
        </w:tc>
      </w:tr>
      <w:tr w:rsidR="00C57B98" w14:paraId="0C3F9C6E" w14:textId="77777777" w:rsidTr="00B237BB">
        <w:tc>
          <w:tcPr>
            <w:tcW w:w="2822" w:type="dxa"/>
          </w:tcPr>
          <w:p w14:paraId="1BB162AA" w14:textId="77777777" w:rsidR="000F73E5" w:rsidRPr="005D2533" w:rsidRDefault="00433305" w:rsidP="0087778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research process: characteristics and requirements</w:t>
            </w:r>
          </w:p>
        </w:tc>
        <w:tc>
          <w:tcPr>
            <w:tcW w:w="3656" w:type="dxa"/>
          </w:tcPr>
          <w:p w14:paraId="7F22DF6F" w14:textId="77777777" w:rsidR="000F73E5" w:rsidRPr="00087CCE" w:rsidRDefault="00067B3E" w:rsidP="00087C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7CCE">
              <w:rPr>
                <w:rFonts w:ascii="Times New Roman" w:hAnsi="Times New Roman" w:cs="Times New Roman"/>
                <w:bCs/>
                <w:sz w:val="28"/>
                <w:szCs w:val="28"/>
              </w:rPr>
              <w:t>The Research Design</w:t>
            </w:r>
            <w:r w:rsidR="00087CCE" w:rsidRPr="00087CC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7E290B2" w14:textId="77777777" w:rsidR="00087CCE" w:rsidRPr="005D2533" w:rsidRDefault="00087CCE" w:rsidP="0087778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is a research design?</w:t>
            </w:r>
          </w:p>
          <w:p w14:paraId="49D5E1BE" w14:textId="77777777" w:rsidR="00087CCE" w:rsidRPr="005D2533" w:rsidRDefault="00087CCE" w:rsidP="0087778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functions of a research design</w:t>
            </w:r>
          </w:p>
          <w:p w14:paraId="2D421136" w14:textId="77777777" w:rsidR="00087CCE" w:rsidRPr="005D2533" w:rsidRDefault="00087CCE" w:rsidP="008777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theory of causality and the research design</w:t>
            </w:r>
          </w:p>
        </w:tc>
        <w:tc>
          <w:tcPr>
            <w:tcW w:w="2373" w:type="dxa"/>
          </w:tcPr>
          <w:p w14:paraId="5A9B20A1" w14:textId="77777777" w:rsidR="000F73E5" w:rsidRPr="006229B7" w:rsidRDefault="00087CCE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pp. 95-101</w:t>
            </w:r>
          </w:p>
        </w:tc>
      </w:tr>
      <w:tr w:rsidR="00C57B98" w14:paraId="120AD83E" w14:textId="77777777" w:rsidTr="00B237BB">
        <w:tc>
          <w:tcPr>
            <w:tcW w:w="2822" w:type="dxa"/>
          </w:tcPr>
          <w:p w14:paraId="7F60D690" w14:textId="77777777" w:rsidR="000F73E5" w:rsidRPr="0087778C" w:rsidRDefault="0087778C" w:rsidP="008777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78C">
              <w:rPr>
                <w:rFonts w:ascii="Times New Roman" w:hAnsi="Times New Roman" w:cs="Times New Roman"/>
                <w:bCs/>
                <w:sz w:val="28"/>
                <w:szCs w:val="28"/>
              </w:rPr>
              <w:t>Types of research</w:t>
            </w:r>
          </w:p>
        </w:tc>
        <w:tc>
          <w:tcPr>
            <w:tcW w:w="3656" w:type="dxa"/>
          </w:tcPr>
          <w:p w14:paraId="411451C4" w14:textId="77777777" w:rsidR="000F73E5" w:rsidRPr="005D2533" w:rsidRDefault="006229B7" w:rsidP="006229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Study designs based on the number of contacts (cross-sectional studies; before-and-after </w:t>
            </w:r>
            <w:proofErr w:type="spellStart"/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studies;longitudinal</w:t>
            </w:r>
            <w:proofErr w:type="spellEnd"/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studies)</w:t>
            </w:r>
          </w:p>
          <w:p w14:paraId="4391A4FE" w14:textId="77777777" w:rsidR="006229B7" w:rsidRPr="005D2533" w:rsidRDefault="006229B7" w:rsidP="006229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Study designs based on the reference period (retrospective; prospective; retrospective</w:t>
            </w:r>
            <w:r w:rsidRPr="005D2533">
              <w:rPr>
                <w:rFonts w:ascii="Times New Roman" w:hAnsi="Times New Roman" w:cs="Times New Roman" w:hint="eastAsia"/>
                <w:bCs/>
                <w:sz w:val="28"/>
                <w:szCs w:val="28"/>
                <w:lang w:val="en-US"/>
              </w:rPr>
              <w:t>–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prospective)</w:t>
            </w:r>
          </w:p>
          <w:p w14:paraId="4573877A" w14:textId="77777777" w:rsidR="006229B7" w:rsidRPr="005D2533" w:rsidRDefault="006229B7" w:rsidP="006229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Study designs based on the nature of the investigation(experimental; non-experimental; quasi- or semi-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experimental)</w:t>
            </w:r>
          </w:p>
          <w:p w14:paraId="7C21400A" w14:textId="77777777" w:rsidR="006229B7" w:rsidRPr="005D2533" w:rsidRDefault="006229B7" w:rsidP="006229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Study designs in qualitative research(Case study; Focus groups/group interviews; Participant observation; Oral history)</w:t>
            </w:r>
          </w:p>
          <w:p w14:paraId="22A2AEFA" w14:textId="77777777" w:rsidR="006229B7" w:rsidRPr="005D2533" w:rsidRDefault="006229B7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73" w:type="dxa"/>
          </w:tcPr>
          <w:p w14:paraId="561F83A9" w14:textId="77777777" w:rsidR="000F73E5" w:rsidRPr="006229B7" w:rsidRDefault="006229B7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pp. 103-128</w:t>
            </w:r>
          </w:p>
        </w:tc>
      </w:tr>
      <w:tr w:rsidR="00C57B98" w14:paraId="50215B58" w14:textId="77777777" w:rsidTr="00B237BB">
        <w:tc>
          <w:tcPr>
            <w:tcW w:w="2822" w:type="dxa"/>
          </w:tcPr>
          <w:p w14:paraId="451680F0" w14:textId="77777777" w:rsidR="000F73E5" w:rsidRPr="005D2533" w:rsidRDefault="006229B7" w:rsidP="0087778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Selecting a Method of Data Collection</w:t>
            </w:r>
          </w:p>
        </w:tc>
        <w:tc>
          <w:tcPr>
            <w:tcW w:w="3656" w:type="dxa"/>
          </w:tcPr>
          <w:p w14:paraId="0B5D5CCB" w14:textId="77777777" w:rsidR="006229B7" w:rsidRPr="005D2533" w:rsidRDefault="006229B7" w:rsidP="006229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Collecting data using primary sources: Observation</w:t>
            </w:r>
          </w:p>
          <w:p w14:paraId="17BD96EA" w14:textId="77777777" w:rsidR="006229B7" w:rsidRPr="005D2533" w:rsidRDefault="006229B7" w:rsidP="006229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Collecting data using primary sources: The interview; </w:t>
            </w:r>
          </w:p>
          <w:p w14:paraId="5F534734" w14:textId="77777777" w:rsidR="000F73E5" w:rsidRPr="005D2533" w:rsidRDefault="006229B7" w:rsidP="006229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Collecting data using primary sources: The questionnaire</w:t>
            </w:r>
          </w:p>
        </w:tc>
        <w:tc>
          <w:tcPr>
            <w:tcW w:w="2373" w:type="dxa"/>
          </w:tcPr>
          <w:p w14:paraId="18DF7893" w14:textId="77777777" w:rsidR="000F73E5" w:rsidRPr="006229B7" w:rsidRDefault="006229B7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pp. 133-153</w:t>
            </w:r>
          </w:p>
        </w:tc>
      </w:tr>
      <w:tr w:rsidR="00C57B98" w14:paraId="4178C1AC" w14:textId="77777777" w:rsidTr="00B237BB">
        <w:tc>
          <w:tcPr>
            <w:tcW w:w="2822" w:type="dxa"/>
          </w:tcPr>
          <w:p w14:paraId="2ABA24CC" w14:textId="77777777" w:rsidR="000F73E5" w:rsidRPr="0087778C" w:rsidRDefault="0087778C" w:rsidP="008777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778C">
              <w:rPr>
                <w:rFonts w:ascii="Times New Roman" w:hAnsi="Times New Roman" w:cs="Times New Roman"/>
                <w:bCs/>
                <w:sz w:val="28"/>
                <w:szCs w:val="28"/>
              </w:rPr>
              <w:t>Developing a conceptual framework</w:t>
            </w:r>
          </w:p>
        </w:tc>
        <w:tc>
          <w:tcPr>
            <w:tcW w:w="3656" w:type="dxa"/>
          </w:tcPr>
          <w:p w14:paraId="42227A2E" w14:textId="77777777" w:rsidR="000F73E5" w:rsidRPr="006229B7" w:rsidRDefault="006229B7" w:rsidP="006229B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concept of sampling. Definitions of sampling terminology. </w:t>
            </w: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Principles of sampling</w:t>
            </w:r>
          </w:p>
          <w:p w14:paraId="3FB608E8" w14:textId="77777777" w:rsidR="006229B7" w:rsidRPr="006229B7" w:rsidRDefault="006229B7" w:rsidP="006229B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Random/probability sampling designs</w:t>
            </w:r>
          </w:p>
          <w:p w14:paraId="45809016" w14:textId="77777777" w:rsidR="006229B7" w:rsidRPr="005D2533" w:rsidRDefault="006229B7" w:rsidP="006229B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Non-random/non-probability sampling designs in quantitative research</w:t>
            </w:r>
          </w:p>
        </w:tc>
        <w:tc>
          <w:tcPr>
            <w:tcW w:w="2373" w:type="dxa"/>
          </w:tcPr>
          <w:p w14:paraId="702473BB" w14:textId="77777777" w:rsidR="000F73E5" w:rsidRPr="006229B7" w:rsidRDefault="006229B7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pp. 175-190</w:t>
            </w:r>
          </w:p>
        </w:tc>
      </w:tr>
      <w:tr w:rsidR="00B237BB" w14:paraId="2FE02ED9" w14:textId="77777777" w:rsidTr="00B237BB">
        <w:tc>
          <w:tcPr>
            <w:tcW w:w="2822" w:type="dxa"/>
          </w:tcPr>
          <w:p w14:paraId="50AABD53" w14:textId="77777777" w:rsidR="00B237BB" w:rsidRPr="005D2533" w:rsidRDefault="00B237BB" w:rsidP="0087778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Considering Ethical Issues in Data Collection</w:t>
            </w:r>
          </w:p>
        </w:tc>
        <w:tc>
          <w:tcPr>
            <w:tcW w:w="3656" w:type="dxa"/>
          </w:tcPr>
          <w:p w14:paraId="412DEAD3" w14:textId="77777777" w:rsidR="00B237BB" w:rsidRPr="005D2533" w:rsidRDefault="00B237BB" w:rsidP="00B237B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Ethics: the concept. Stakeholders in research</w:t>
            </w:r>
          </w:p>
          <w:p w14:paraId="19967A0B" w14:textId="77777777" w:rsidR="00B237BB" w:rsidRPr="005D2533" w:rsidRDefault="00B237BB" w:rsidP="00B237B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Ethical issues to consider concerning research participants</w:t>
            </w:r>
          </w:p>
          <w:p w14:paraId="3CD4C639" w14:textId="77777777" w:rsidR="00B237BB" w:rsidRPr="005D2533" w:rsidRDefault="00B237BB" w:rsidP="00B237B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Ethical issues to consider relating to the researcher. Ethical issues to consider regarding the sponsoring </w:t>
            </w:r>
            <w:proofErr w:type="spellStart"/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organisation</w:t>
            </w:r>
            <w:proofErr w:type="spellEnd"/>
          </w:p>
        </w:tc>
        <w:tc>
          <w:tcPr>
            <w:tcW w:w="2373" w:type="dxa"/>
          </w:tcPr>
          <w:p w14:paraId="49C54476" w14:textId="77777777" w:rsidR="00B237BB" w:rsidRDefault="00B237BB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pp. 217-223</w:t>
            </w:r>
          </w:p>
        </w:tc>
      </w:tr>
      <w:tr w:rsidR="0087778C" w14:paraId="5E162958" w14:textId="77777777" w:rsidTr="00B237BB">
        <w:tc>
          <w:tcPr>
            <w:tcW w:w="2822" w:type="dxa"/>
          </w:tcPr>
          <w:p w14:paraId="4671F55A" w14:textId="77777777" w:rsidR="0087778C" w:rsidRPr="005D2533" w:rsidRDefault="0087778C" w:rsidP="0087778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Establishing the Validity and Reliability of a Research Instrument</w:t>
            </w:r>
          </w:p>
        </w:tc>
        <w:tc>
          <w:tcPr>
            <w:tcW w:w="3656" w:type="dxa"/>
          </w:tcPr>
          <w:p w14:paraId="1CDE5238" w14:textId="77777777" w:rsidR="0087778C" w:rsidRPr="005D2533" w:rsidRDefault="0087778C" w:rsidP="006229B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concept of validity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Different types of validity in quantitative research</w:t>
            </w:r>
          </w:p>
          <w:p w14:paraId="1804DDA0" w14:textId="77777777" w:rsidR="0087778C" w:rsidRPr="005D2533" w:rsidRDefault="0087778C" w:rsidP="006229B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The concept of reliability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Factors affecting the reliability of a research instrument</w:t>
            </w:r>
          </w:p>
          <w:p w14:paraId="0DB70E35" w14:textId="77777777" w:rsidR="0087778C" w:rsidRPr="006229B7" w:rsidRDefault="0087778C" w:rsidP="006229B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Methods of determining the reliability of an instrument in quantitative research</w:t>
            </w:r>
            <w:r w:rsidR="006229B7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>Validity and reliability in qualitative research</w:t>
            </w:r>
          </w:p>
        </w:tc>
        <w:tc>
          <w:tcPr>
            <w:tcW w:w="2373" w:type="dxa"/>
          </w:tcPr>
          <w:p w14:paraId="42A8BAE1" w14:textId="77777777" w:rsidR="0087778C" w:rsidRPr="006229B7" w:rsidRDefault="0087778C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Pp. 165-173</w:t>
            </w:r>
          </w:p>
        </w:tc>
      </w:tr>
      <w:tr w:rsidR="0087778C" w14:paraId="3AD264D4" w14:textId="77777777" w:rsidTr="00B237BB">
        <w:tc>
          <w:tcPr>
            <w:tcW w:w="2822" w:type="dxa"/>
          </w:tcPr>
          <w:p w14:paraId="133D0C7C" w14:textId="77777777" w:rsidR="0087778C" w:rsidRPr="005D2533" w:rsidRDefault="0087778C" w:rsidP="0087778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Research Methodology and Practice Evaluation</w:t>
            </w:r>
          </w:p>
        </w:tc>
        <w:tc>
          <w:tcPr>
            <w:tcW w:w="3656" w:type="dxa"/>
          </w:tcPr>
          <w:p w14:paraId="281499A9" w14:textId="77777777" w:rsidR="0087778C" w:rsidRPr="005D2533" w:rsidRDefault="0087778C" w:rsidP="00E23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evaluation is and why it is done</w:t>
            </w:r>
          </w:p>
          <w:p w14:paraId="3957AD1B" w14:textId="77777777" w:rsidR="0087778C" w:rsidRPr="005D2533" w:rsidRDefault="0087778C" w:rsidP="00B237B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process for using evaluation to develop an intervention</w:t>
            </w:r>
            <w:r w:rsidR="00B237BB"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two different perspectives in the classification of evaluation studies</w:t>
            </w:r>
          </w:p>
          <w:p w14:paraId="7398ADF0" w14:textId="77777777" w:rsidR="0087778C" w:rsidRPr="005D2533" w:rsidRDefault="0087778C" w:rsidP="00E23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Types of evaluation from a focus perspective</w:t>
            </w:r>
          </w:p>
          <w:p w14:paraId="4355B4D1" w14:textId="77777777" w:rsidR="0087778C" w:rsidRPr="005D2533" w:rsidRDefault="0087778C" w:rsidP="00E23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Types of evaluation from a philosophical perspective</w:t>
            </w:r>
          </w:p>
          <w:p w14:paraId="4A068DAB" w14:textId="77777777" w:rsidR="0087778C" w:rsidRPr="005D2533" w:rsidRDefault="0087778C" w:rsidP="00E23EE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process of undertaking an evaluation</w:t>
            </w:r>
          </w:p>
          <w:p w14:paraId="7875A77E" w14:textId="77777777" w:rsidR="0087778C" w:rsidRPr="005D2533" w:rsidRDefault="0087778C" w:rsidP="00B237B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5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importance of involving stakeholders in evaluation</w:t>
            </w:r>
          </w:p>
        </w:tc>
        <w:tc>
          <w:tcPr>
            <w:tcW w:w="2373" w:type="dxa"/>
          </w:tcPr>
          <w:p w14:paraId="54A78CD3" w14:textId="77777777" w:rsidR="0087778C" w:rsidRPr="006229B7" w:rsidRDefault="0087778C" w:rsidP="000F73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29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pp. </w:t>
            </w:r>
            <w:r w:rsidR="00B237BB">
              <w:rPr>
                <w:rFonts w:ascii="Times New Roman" w:hAnsi="Times New Roman" w:cs="Times New Roman"/>
                <w:bCs/>
                <w:sz w:val="28"/>
                <w:szCs w:val="28"/>
              </w:rPr>
              <w:t>285-309</w:t>
            </w:r>
          </w:p>
        </w:tc>
      </w:tr>
    </w:tbl>
    <w:p w14:paraId="3472DB41" w14:textId="77777777" w:rsidR="00E23EE6" w:rsidRDefault="00F77C95" w:rsidP="00B237B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5215F8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219E44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C16202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AD9AF41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254A38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9D3EFA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85E7BE" w14:textId="77777777" w:rsid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1845A7" w14:textId="77777777" w:rsidR="00F77C95" w:rsidRPr="005D2533" w:rsidRDefault="005D2533" w:rsidP="00B237B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QUESTIONS:</w:t>
      </w:r>
    </w:p>
    <w:p w14:paraId="1E350B82" w14:textId="77777777" w:rsidR="00F77C95" w:rsidRPr="00C57B98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C57B98">
        <w:rPr>
          <w:rFonts w:ascii="Times New Roman" w:hAnsi="Times New Roman" w:cs="Times New Roman"/>
          <w:bCs/>
          <w:sz w:val="28"/>
          <w:szCs w:val="28"/>
        </w:rPr>
        <w:t>eciding what to research</w:t>
      </w:r>
    </w:p>
    <w:p w14:paraId="74074D05" w14:textId="77777777" w:rsidR="00F77C95" w:rsidRPr="00C57B98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C57B98">
        <w:rPr>
          <w:rFonts w:ascii="Times New Roman" w:hAnsi="Times New Roman" w:cs="Times New Roman"/>
          <w:bCs/>
          <w:sz w:val="28"/>
          <w:szCs w:val="28"/>
        </w:rPr>
        <w:t>The formulation of research objectives</w:t>
      </w:r>
    </w:p>
    <w:p w14:paraId="5722AE01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Formulating a research problem in qualitative research</w:t>
      </w:r>
    </w:p>
    <w:p w14:paraId="687A397F" w14:textId="77777777" w:rsid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F77C95">
        <w:rPr>
          <w:rFonts w:ascii="Times New Roman" w:hAnsi="Times New Roman" w:cs="Times New Roman"/>
          <w:bCs/>
          <w:sz w:val="28"/>
          <w:szCs w:val="28"/>
        </w:rPr>
        <w:t>Identifying Variables</w:t>
      </w:r>
    </w:p>
    <w:p w14:paraId="33FCB4E0" w14:textId="77777777" w:rsid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definition of a hypothesis. </w:t>
      </w:r>
      <w:r w:rsidRPr="00F77C95">
        <w:rPr>
          <w:rFonts w:ascii="Times New Roman" w:hAnsi="Times New Roman" w:cs="Times New Roman"/>
          <w:bCs/>
          <w:sz w:val="28"/>
          <w:szCs w:val="28"/>
        </w:rPr>
        <w:t>The functions of a hypothesis</w:t>
      </w:r>
    </w:p>
    <w:p w14:paraId="00B3B2E5" w14:textId="77777777" w:rsidR="00F77C95" w:rsidRP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testing of a hypothesis. </w:t>
      </w:r>
      <w:r w:rsidRPr="00F77C95">
        <w:rPr>
          <w:rFonts w:ascii="Times New Roman" w:hAnsi="Times New Roman" w:cs="Times New Roman"/>
          <w:bCs/>
          <w:sz w:val="28"/>
          <w:szCs w:val="28"/>
        </w:rPr>
        <w:t>The characteristics of a hypothesis</w:t>
      </w:r>
    </w:p>
    <w:p w14:paraId="08E2B38B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Types of hypothesis. Errors in testing a hypothesis</w:t>
      </w:r>
    </w:p>
    <w:p w14:paraId="7C0E7F62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What is a research design?</w:t>
      </w:r>
    </w:p>
    <w:p w14:paraId="5339DE88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functions of a research design</w:t>
      </w:r>
    </w:p>
    <w:p w14:paraId="6E1AD64E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theory of causality and the research design</w:t>
      </w:r>
    </w:p>
    <w:p w14:paraId="169C5271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Study designs based on the number of contacts (cross-sectional studies; before-and-after </w:t>
      </w:r>
      <w:proofErr w:type="spellStart"/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studies;longitudinal</w:t>
      </w:r>
      <w:proofErr w:type="spellEnd"/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studies)</w:t>
      </w:r>
    </w:p>
    <w:p w14:paraId="0613864E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Study designs based on the reference period (retrospective; prospective; retrospective</w:t>
      </w:r>
      <w:r w:rsidRPr="005D2533">
        <w:rPr>
          <w:rFonts w:ascii="Times New Roman" w:hAnsi="Times New Roman" w:cs="Times New Roman" w:hint="eastAsia"/>
          <w:bCs/>
          <w:sz w:val="28"/>
          <w:szCs w:val="28"/>
          <w:lang w:val="en-US"/>
        </w:rPr>
        <w:t>–</w:t>
      </w: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prospective)</w:t>
      </w:r>
    </w:p>
    <w:p w14:paraId="36141C3A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Study designs based on the nature of the investigation(experimental; non-experimental; quasi- or semi-experimental)</w:t>
      </w:r>
    </w:p>
    <w:p w14:paraId="3C8BB842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Study designs in qualitative research(Case study; Focus groups/group interviews; Participant observation; Oral history)</w:t>
      </w:r>
    </w:p>
    <w:p w14:paraId="572897FD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Collecting data using primary sources: Observation</w:t>
      </w:r>
    </w:p>
    <w:p w14:paraId="4B5BA0D9" w14:textId="77777777" w:rsidR="00F77C95" w:rsidRPr="005D2533" w:rsidRDefault="00F77C95" w:rsidP="00F77C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Collecting data using primary sources: The interview; </w:t>
      </w:r>
    </w:p>
    <w:p w14:paraId="153679CE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Collecting data using primary sources: The questionnaire</w:t>
      </w:r>
    </w:p>
    <w:p w14:paraId="65EB868F" w14:textId="77777777" w:rsid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concept of sampling. Definitions of sampling terminology. </w:t>
      </w:r>
      <w:r w:rsidRPr="00F77C95">
        <w:rPr>
          <w:rFonts w:ascii="Times New Roman" w:hAnsi="Times New Roman" w:cs="Times New Roman"/>
          <w:bCs/>
          <w:sz w:val="28"/>
          <w:szCs w:val="28"/>
        </w:rPr>
        <w:t>Principles of sampling</w:t>
      </w:r>
    </w:p>
    <w:p w14:paraId="17961B08" w14:textId="77777777" w:rsidR="00F77C95" w:rsidRP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F77C95">
        <w:rPr>
          <w:rFonts w:ascii="Times New Roman" w:hAnsi="Times New Roman" w:cs="Times New Roman"/>
          <w:bCs/>
          <w:sz w:val="28"/>
          <w:szCs w:val="28"/>
        </w:rPr>
        <w:t>Random/probability sampling designs</w:t>
      </w:r>
    </w:p>
    <w:p w14:paraId="7497B7C7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Non-random/non-probability sampling designs in quantitative research</w:t>
      </w:r>
    </w:p>
    <w:p w14:paraId="7B723E22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Ethics: the concept. Stakeholders in research</w:t>
      </w:r>
    </w:p>
    <w:p w14:paraId="68C68D78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Ethical issues to consider concerning research participants</w:t>
      </w:r>
    </w:p>
    <w:p w14:paraId="242E1CD2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Ethical issues to consider relating to the researcher. Ethical issues to consider regarding the sponsoring </w:t>
      </w:r>
      <w:proofErr w:type="spellStart"/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organisation</w:t>
      </w:r>
      <w:proofErr w:type="spellEnd"/>
    </w:p>
    <w:p w14:paraId="1814712B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concept of validity. Different types of validity in quantitative research</w:t>
      </w:r>
    </w:p>
    <w:p w14:paraId="63464008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concept of reliability. Factors affecting the reliability of a research instrument</w:t>
      </w:r>
    </w:p>
    <w:p w14:paraId="191362B4" w14:textId="77777777" w:rsidR="00F77C95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Methods of determining the reliability of an instrument in quantitative research. </w:t>
      </w:r>
      <w:r w:rsidRPr="00F77C95">
        <w:rPr>
          <w:rFonts w:ascii="Times New Roman" w:hAnsi="Times New Roman" w:cs="Times New Roman"/>
          <w:bCs/>
          <w:sz w:val="28"/>
          <w:szCs w:val="28"/>
        </w:rPr>
        <w:t>Validity and reliability in qualitative research</w:t>
      </w:r>
    </w:p>
    <w:p w14:paraId="17BE472B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What evaluation is and why it is done</w:t>
      </w:r>
    </w:p>
    <w:p w14:paraId="79BD03CD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process for using evaluation to develop an intervention. The two different perspectives in the classification of evaluation studies</w:t>
      </w:r>
    </w:p>
    <w:p w14:paraId="6347BEBD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Types of evaluation from a focus perspective</w:t>
      </w:r>
    </w:p>
    <w:p w14:paraId="526D4ED2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Types of evaluation from a philosophical perspective</w:t>
      </w:r>
    </w:p>
    <w:p w14:paraId="4675B949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process of undertaking an evaluation</w:t>
      </w:r>
    </w:p>
    <w:p w14:paraId="2D520E0C" w14:textId="77777777" w:rsidR="00F77C95" w:rsidRPr="005D2533" w:rsidRDefault="00F77C95" w:rsidP="00F77C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D2533">
        <w:rPr>
          <w:rFonts w:ascii="Times New Roman" w:hAnsi="Times New Roman" w:cs="Times New Roman"/>
          <w:bCs/>
          <w:sz w:val="28"/>
          <w:szCs w:val="28"/>
          <w:lang w:val="en-US"/>
        </w:rPr>
        <w:t>The importance of involving stakeholders in evaluation</w:t>
      </w:r>
    </w:p>
    <w:sectPr w:rsidR="00F77C95" w:rsidRPr="005D2533" w:rsidSect="0036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5C1"/>
    <w:multiLevelType w:val="hybridMultilevel"/>
    <w:tmpl w:val="EC646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3CF"/>
    <w:multiLevelType w:val="hybridMultilevel"/>
    <w:tmpl w:val="293A0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5F87"/>
    <w:multiLevelType w:val="hybridMultilevel"/>
    <w:tmpl w:val="D1A0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FC8"/>
    <w:multiLevelType w:val="hybridMultilevel"/>
    <w:tmpl w:val="3FC86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594"/>
    <w:multiLevelType w:val="hybridMultilevel"/>
    <w:tmpl w:val="CFE05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A8E"/>
    <w:multiLevelType w:val="hybridMultilevel"/>
    <w:tmpl w:val="BCAEE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4372"/>
    <w:multiLevelType w:val="hybridMultilevel"/>
    <w:tmpl w:val="5D645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EB3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EDC"/>
    <w:multiLevelType w:val="hybridMultilevel"/>
    <w:tmpl w:val="C204B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65930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A82"/>
    <w:multiLevelType w:val="hybridMultilevel"/>
    <w:tmpl w:val="D14E4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204"/>
    <w:rsid w:val="00067B3E"/>
    <w:rsid w:val="00087CCE"/>
    <w:rsid w:val="000F73E5"/>
    <w:rsid w:val="001E7604"/>
    <w:rsid w:val="00366DA4"/>
    <w:rsid w:val="003D7204"/>
    <w:rsid w:val="00433305"/>
    <w:rsid w:val="005D2533"/>
    <w:rsid w:val="006229B7"/>
    <w:rsid w:val="006579C9"/>
    <w:rsid w:val="00684595"/>
    <w:rsid w:val="0087778C"/>
    <w:rsid w:val="009E1BE8"/>
    <w:rsid w:val="00A53CB0"/>
    <w:rsid w:val="00B237BB"/>
    <w:rsid w:val="00C03ECC"/>
    <w:rsid w:val="00C26B9E"/>
    <w:rsid w:val="00C57B98"/>
    <w:rsid w:val="00DE2C21"/>
    <w:rsid w:val="00E00866"/>
    <w:rsid w:val="00E23EE6"/>
    <w:rsid w:val="00F77C95"/>
    <w:rsid w:val="00F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0AAE"/>
  <w15:docId w15:val="{1E90547E-5FCE-421E-9B08-0549788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04"/>
    <w:pPr>
      <w:ind w:left="720"/>
      <w:contextualSpacing/>
    </w:pPr>
  </w:style>
  <w:style w:type="table" w:styleId="TableGrid">
    <w:name w:val="Table Grid"/>
    <w:basedOn w:val="TableNormal"/>
    <w:uiPriority w:val="59"/>
    <w:rsid w:val="000F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Абдибеков Уалихан</cp:lastModifiedBy>
  <cp:revision>2</cp:revision>
  <dcterms:created xsi:type="dcterms:W3CDTF">2021-09-20T11:13:00Z</dcterms:created>
  <dcterms:modified xsi:type="dcterms:W3CDTF">2021-09-20T11:13:00Z</dcterms:modified>
</cp:coreProperties>
</file>